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30C" w:rsidRDefault="002A330C">
      <w:pPr>
        <w:rPr>
          <w:rFonts w:ascii="TH SarabunIT๙" w:hAnsi="TH SarabunIT๙" w:cs="TH SarabunIT๙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3.7pt;margin-top:-1in;width:593.15pt;height:843.75pt;z-index:-251657216;mso-position-horizontal-relative:text;mso-position-vertical-relative:text">
            <v:imagedata r:id="rId4" o:title="ปกita"/>
          </v:shape>
        </w:pict>
      </w:r>
    </w:p>
    <w:p w:rsidR="00C30AAE" w:rsidRDefault="002A330C" w:rsidP="002A330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A330C">
        <w:rPr>
          <w:rFonts w:ascii="TH SarabunIT๙" w:hAnsi="TH SarabunIT๙" w:cs="TH SarabunIT๙"/>
          <w:b/>
          <w:bCs/>
          <w:sz w:val="40"/>
          <w:szCs w:val="40"/>
          <w:cs/>
        </w:rPr>
        <w:t>กิจกรรมการดำเนินงานของเทศบาลตำบลสมเด็จ</w:t>
      </w:r>
    </w:p>
    <w:p w:rsidR="002A330C" w:rsidRDefault="002A330C" w:rsidP="002A330C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การจัดประชุมเพื่อพัฒนาองค์กร ในการประเมินคุณธรรมและความโปร่งใส</w:t>
      </w:r>
    </w:p>
    <w:p w:rsidR="002A330C" w:rsidRDefault="002A330C" w:rsidP="002A330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ในการดำเนินงานของเทศบาลตำบลสมเด็จ(</w:t>
      </w:r>
      <w:r>
        <w:rPr>
          <w:rFonts w:ascii="TH SarabunIT๙" w:hAnsi="TH SarabunIT๙" w:cs="TH SarabunIT๙"/>
          <w:b/>
          <w:bCs/>
          <w:sz w:val="40"/>
          <w:szCs w:val="40"/>
        </w:rPr>
        <w:t>ITA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)</w:t>
      </w:r>
    </w:p>
    <w:p w:rsidR="002A330C" w:rsidRDefault="002A330C" w:rsidP="002A330C">
      <w:pPr>
        <w:pBdr>
          <w:bottom w:val="dotted" w:sz="24" w:space="1" w:color="auto"/>
        </w:pBd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พ.ศ. 2569</w:t>
      </w:r>
    </w:p>
    <w:p w:rsidR="00651A93" w:rsidRDefault="00651A93" w:rsidP="002A330C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2A330C" w:rsidRDefault="002A330C" w:rsidP="00A74B22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2A330C">
        <w:rPr>
          <w:rFonts w:ascii="TH SarabunIT๙" w:hAnsi="TH SarabunIT๙" w:cs="TH SarabunIT๙" w:hint="cs"/>
          <w:sz w:val="36"/>
          <w:szCs w:val="36"/>
          <w:cs/>
        </w:rPr>
        <w:t>เมื่อวันที่ 18 มีนาคม 2569 เทศบาลตำบลสมเด็จ อำเภอสมเด็จ จังหวัดกาฬสินธุ์ โดย นายตรีเนตร แก้ว</w:t>
      </w:r>
      <w:proofErr w:type="spellStart"/>
      <w:r w:rsidRPr="002A330C">
        <w:rPr>
          <w:rFonts w:ascii="TH SarabunIT๙" w:hAnsi="TH SarabunIT๙" w:cs="TH SarabunIT๙" w:hint="cs"/>
          <w:sz w:val="36"/>
          <w:szCs w:val="36"/>
          <w:cs/>
        </w:rPr>
        <w:t>สิมมา</w:t>
      </w:r>
      <w:proofErr w:type="spellEnd"/>
      <w:r w:rsidRPr="002A330C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นายกเทศมนตรีตำบลสมเด็จ ประธานคณะทำงานเพื่อยกระดับผลการประเมินคุณธรรมและความโปร่งใสในการดำเนินงานของเทศบาลตำบลสมเด็จ</w:t>
      </w:r>
      <w:r w:rsidR="00651A93">
        <w:rPr>
          <w:rFonts w:ascii="TH SarabunIT๙" w:hAnsi="TH SarabunIT๙" w:cs="TH SarabunIT๙" w:hint="cs"/>
          <w:sz w:val="36"/>
          <w:szCs w:val="36"/>
          <w:cs/>
        </w:rPr>
        <w:t>(</w:t>
      </w:r>
      <w:r w:rsidR="00651A93">
        <w:rPr>
          <w:rFonts w:ascii="TH SarabunIT๙" w:hAnsi="TH SarabunIT๙" w:cs="TH SarabunIT๙"/>
          <w:sz w:val="36"/>
          <w:szCs w:val="36"/>
        </w:rPr>
        <w:t>ITA</w:t>
      </w:r>
      <w:r w:rsidR="00651A93">
        <w:rPr>
          <w:rFonts w:ascii="TH SarabunIT๙" w:hAnsi="TH SarabunIT๙" w:cs="TH SarabunIT๙" w:hint="cs"/>
          <w:sz w:val="36"/>
          <w:szCs w:val="36"/>
          <w:cs/>
        </w:rPr>
        <w:t>) ประจำปีงบประมาณ พ.ศ. 2569 ได้ดำเนินการจัดการประชุมคณะทำงานเพื่อยกระดับผลการประเมิน</w:t>
      </w:r>
      <w:r w:rsidR="00651A93">
        <w:rPr>
          <w:rFonts w:ascii="TH SarabunIT๙" w:hAnsi="TH SarabunIT๙" w:cs="TH SarabunIT๙" w:hint="cs"/>
          <w:sz w:val="36"/>
          <w:szCs w:val="36"/>
          <w:cs/>
        </w:rPr>
        <w:t>(</w:t>
      </w:r>
      <w:r w:rsidR="00651A93">
        <w:rPr>
          <w:rFonts w:ascii="TH SarabunIT๙" w:hAnsi="TH SarabunIT๙" w:cs="TH SarabunIT๙"/>
          <w:sz w:val="36"/>
          <w:szCs w:val="36"/>
        </w:rPr>
        <w:t>ITA</w:t>
      </w:r>
      <w:r w:rsidR="00651A93">
        <w:rPr>
          <w:rFonts w:ascii="TH SarabunIT๙" w:hAnsi="TH SarabunIT๙" w:cs="TH SarabunIT๙" w:hint="cs"/>
          <w:sz w:val="36"/>
          <w:szCs w:val="36"/>
          <w:cs/>
        </w:rPr>
        <w:t>)</w:t>
      </w:r>
      <w:r w:rsidR="00651A93">
        <w:rPr>
          <w:rFonts w:ascii="TH SarabunIT๙" w:hAnsi="TH SarabunIT๙" w:cs="TH SarabunIT๙" w:hint="cs"/>
          <w:sz w:val="36"/>
          <w:szCs w:val="36"/>
          <w:cs/>
        </w:rPr>
        <w:t>ของเทศบาลตำบลสมเด็จ ประจำปีงบประมาณ พ.ศ.2569ขึ้น ณ ห้องประชุมรักษ์สมเด็จ  ชั้น 3 สำนักงานเทศบาลตำบลสมเด็จ อำเภอสมเด็จ จังหวัดกาฬสินธุ์ โดยมีคณะทำงานที่ได้รับแต่งตั้งเข้าร่วมการประชุม ซึ่งวัตถุประสงค์ในการจัดประชุมครั้งนี้ มีดังนี้</w:t>
      </w:r>
    </w:p>
    <w:p w:rsidR="00A74B22" w:rsidRDefault="00565BB9" w:rsidP="00A74B22">
      <w:pPr>
        <w:spacing w:after="0"/>
        <w:jc w:val="thaiDistribute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  <w:t>1.</w:t>
      </w:r>
      <w:r w:rsidR="005D394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เพื่อร่วมกันวิเคราะห์ผลการประเมิน </w:t>
      </w:r>
      <w:r>
        <w:rPr>
          <w:rFonts w:ascii="TH SarabunIT๙" w:hAnsi="TH SarabunIT๙" w:cs="TH SarabunIT๙" w:hint="cs"/>
          <w:sz w:val="36"/>
          <w:szCs w:val="36"/>
          <w:cs/>
        </w:rPr>
        <w:t>(</w:t>
      </w:r>
      <w:r>
        <w:rPr>
          <w:rFonts w:ascii="TH SarabunIT๙" w:hAnsi="TH SarabunIT๙" w:cs="TH SarabunIT๙"/>
          <w:sz w:val="36"/>
          <w:szCs w:val="36"/>
        </w:rPr>
        <w:t>ITA</w:t>
      </w:r>
      <w:proofErr w:type="gramStart"/>
      <w:r>
        <w:rPr>
          <w:rFonts w:ascii="TH SarabunIT๙" w:hAnsi="TH SarabunIT๙" w:cs="TH SarabunIT๙" w:hint="cs"/>
          <w:sz w:val="36"/>
          <w:szCs w:val="36"/>
          <w:cs/>
        </w:rPr>
        <w:t>)</w:t>
      </w:r>
      <w:r>
        <w:rPr>
          <w:rFonts w:ascii="TH SarabunIT๙" w:hAnsi="TH SarabunIT๙" w:cs="TH SarabunIT๙" w:hint="cs"/>
          <w:sz w:val="36"/>
          <w:szCs w:val="36"/>
          <w:cs/>
        </w:rPr>
        <w:t>ในปีงบประมาณที่ผ่านมา</w:t>
      </w:r>
      <w:proofErr w:type="gramEnd"/>
      <w:r>
        <w:rPr>
          <w:rFonts w:ascii="TH SarabunIT๙" w:hAnsi="TH SarabunIT๙" w:cs="TH SarabunIT๙" w:hint="cs"/>
          <w:sz w:val="36"/>
          <w:szCs w:val="36"/>
          <w:cs/>
        </w:rPr>
        <w:t xml:space="preserve"> และพิจารณาหาจุดบกพร่องรวมทั้งแนวทางการแก้ไขและพัฒนาผลคะแนนการประเมิน</w:t>
      </w:r>
      <w:r>
        <w:rPr>
          <w:rFonts w:ascii="TH SarabunIT๙" w:hAnsi="TH SarabunIT๙" w:cs="TH SarabunIT๙" w:hint="cs"/>
          <w:sz w:val="36"/>
          <w:szCs w:val="36"/>
          <w:cs/>
        </w:rPr>
        <w:t>(</w:t>
      </w:r>
      <w:r>
        <w:rPr>
          <w:rFonts w:ascii="TH SarabunIT๙" w:hAnsi="TH SarabunIT๙" w:cs="TH SarabunIT๙"/>
          <w:sz w:val="36"/>
          <w:szCs w:val="36"/>
        </w:rPr>
        <w:t>ITA</w:t>
      </w:r>
      <w:r>
        <w:rPr>
          <w:rFonts w:ascii="TH SarabunIT๙" w:hAnsi="TH SarabunIT๙" w:cs="TH SarabunIT๙" w:hint="cs"/>
          <w:sz w:val="36"/>
          <w:szCs w:val="36"/>
          <w:cs/>
        </w:rPr>
        <w:t>)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ในปีงบประมาณ พ.ศ.2569</w:t>
      </w:r>
    </w:p>
    <w:p w:rsidR="00565BB9" w:rsidRDefault="00565BB9" w:rsidP="00A74B22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2.</w:t>
      </w:r>
      <w:r w:rsidR="005D394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เพื่อร่วมกันศึกษากรอบแนวทางการประเมิน</w:t>
      </w:r>
      <w:r>
        <w:rPr>
          <w:rFonts w:ascii="TH SarabunIT๙" w:hAnsi="TH SarabunIT๙" w:cs="TH SarabunIT๙" w:hint="cs"/>
          <w:sz w:val="36"/>
          <w:szCs w:val="36"/>
          <w:cs/>
        </w:rPr>
        <w:t>(</w:t>
      </w:r>
      <w:r>
        <w:rPr>
          <w:rFonts w:ascii="TH SarabunIT๙" w:hAnsi="TH SarabunIT๙" w:cs="TH SarabunIT๙"/>
          <w:sz w:val="36"/>
          <w:szCs w:val="36"/>
        </w:rPr>
        <w:t>ITA</w:t>
      </w:r>
      <w:r>
        <w:rPr>
          <w:rFonts w:ascii="TH SarabunIT๙" w:hAnsi="TH SarabunIT๙" w:cs="TH SarabunIT๙" w:hint="cs"/>
          <w:sz w:val="36"/>
          <w:szCs w:val="36"/>
          <w:cs/>
        </w:rPr>
        <w:t>)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ประจำปีงบประมาณ พ.ศ.2569และปฏิทินการประเมิน</w:t>
      </w:r>
      <w:r>
        <w:rPr>
          <w:rFonts w:ascii="TH SarabunIT๙" w:hAnsi="TH SarabunIT๙" w:cs="TH SarabunIT๙" w:hint="cs"/>
          <w:sz w:val="36"/>
          <w:szCs w:val="36"/>
          <w:cs/>
        </w:rPr>
        <w:t>(</w:t>
      </w:r>
      <w:r>
        <w:rPr>
          <w:rFonts w:ascii="TH SarabunIT๙" w:hAnsi="TH SarabunIT๙" w:cs="TH SarabunIT๙"/>
          <w:sz w:val="36"/>
          <w:szCs w:val="36"/>
        </w:rPr>
        <w:t>ITA</w:t>
      </w:r>
      <w:r>
        <w:rPr>
          <w:rFonts w:ascii="TH SarabunIT๙" w:hAnsi="TH SarabunIT๙" w:cs="TH SarabunIT๙" w:hint="cs"/>
          <w:sz w:val="36"/>
          <w:szCs w:val="36"/>
          <w:cs/>
        </w:rPr>
        <w:t>)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เพื่อนำมากำหนดนโยบาย/มาตรการ รวมทั้งแผนงานเพื่อยกระดับการดำเนินงานขององค์กรปกครองส่วนท้องถิ่น</w:t>
      </w:r>
    </w:p>
    <w:p w:rsidR="005D394A" w:rsidRDefault="005D394A" w:rsidP="00A74B22">
      <w:pPr>
        <w:spacing w:after="0"/>
        <w:jc w:val="thaiDistribute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3. เพ</w:t>
      </w:r>
      <w:r w:rsidR="00A84D1F">
        <w:rPr>
          <w:rFonts w:ascii="TH SarabunIT๙" w:hAnsi="TH SarabunIT๙" w:cs="TH SarabunIT๙" w:hint="cs"/>
          <w:sz w:val="36"/>
          <w:szCs w:val="36"/>
          <w:cs/>
        </w:rPr>
        <w:t>ื่อร่วมกันดำเนินการกำกับดูแลและติดตามการดำเนินการตามมาตรการ/แผนงานการยกระดับผลคะแนนการประเมิน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A84D1F">
        <w:rPr>
          <w:rFonts w:ascii="TH SarabunIT๙" w:hAnsi="TH SarabunIT๙" w:cs="TH SarabunIT๙" w:hint="cs"/>
          <w:sz w:val="36"/>
          <w:szCs w:val="36"/>
          <w:cs/>
        </w:rPr>
        <w:t>(</w:t>
      </w:r>
      <w:r w:rsidR="00A84D1F">
        <w:rPr>
          <w:rFonts w:ascii="TH SarabunIT๙" w:hAnsi="TH SarabunIT๙" w:cs="TH SarabunIT๙"/>
          <w:sz w:val="36"/>
          <w:szCs w:val="36"/>
        </w:rPr>
        <w:t>ITA</w:t>
      </w:r>
      <w:r w:rsidR="00A84D1F">
        <w:rPr>
          <w:rFonts w:ascii="TH SarabunIT๙" w:hAnsi="TH SarabunIT๙" w:cs="TH SarabunIT๙" w:hint="cs"/>
          <w:sz w:val="36"/>
          <w:szCs w:val="36"/>
          <w:cs/>
        </w:rPr>
        <w:t>)</w:t>
      </w:r>
      <w:r w:rsidR="00A84D1F">
        <w:rPr>
          <w:rFonts w:ascii="TH SarabunIT๙" w:hAnsi="TH SarabunIT๙" w:cs="TH SarabunIT๙" w:hint="cs"/>
          <w:sz w:val="36"/>
          <w:szCs w:val="36"/>
          <w:cs/>
        </w:rPr>
        <w:t xml:space="preserve"> ประจำปีงบประมาณ พ.ศ.2569</w:t>
      </w:r>
    </w:p>
    <w:p w:rsidR="00A84D1F" w:rsidRDefault="00A84D1F" w:rsidP="00A74B22">
      <w:pPr>
        <w:spacing w:after="0"/>
        <w:jc w:val="thaiDistribute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4. เพื่อดำเนินการมอบหมายหน่วยงาน</w:t>
      </w:r>
      <w:r w:rsidR="00F85B8D">
        <w:rPr>
          <w:rFonts w:ascii="TH SarabunIT๙" w:hAnsi="TH SarabunIT๙" w:cs="TH SarabunIT๙" w:hint="cs"/>
          <w:sz w:val="36"/>
          <w:szCs w:val="36"/>
          <w:cs/>
        </w:rPr>
        <w:t>และบุคคลากรในการสนับสนุนการประเมิน</w:t>
      </w:r>
      <w:r w:rsidR="00F85B8D">
        <w:rPr>
          <w:rFonts w:ascii="TH SarabunIT๙" w:hAnsi="TH SarabunIT๙" w:cs="TH SarabunIT๙" w:hint="cs"/>
          <w:sz w:val="36"/>
          <w:szCs w:val="36"/>
          <w:cs/>
        </w:rPr>
        <w:t>(</w:t>
      </w:r>
      <w:r w:rsidR="00F85B8D">
        <w:rPr>
          <w:rFonts w:ascii="TH SarabunIT๙" w:hAnsi="TH SarabunIT๙" w:cs="TH SarabunIT๙"/>
          <w:sz w:val="36"/>
          <w:szCs w:val="36"/>
        </w:rPr>
        <w:t>ITA</w:t>
      </w:r>
      <w:r w:rsidR="00F85B8D">
        <w:rPr>
          <w:rFonts w:ascii="TH SarabunIT๙" w:hAnsi="TH SarabunIT๙" w:cs="TH SarabunIT๙" w:hint="cs"/>
          <w:sz w:val="36"/>
          <w:szCs w:val="36"/>
          <w:cs/>
        </w:rPr>
        <w:t>)</w:t>
      </w:r>
      <w:r w:rsidR="00F85B8D">
        <w:rPr>
          <w:rFonts w:ascii="TH SarabunIT๙" w:hAnsi="TH SarabunIT๙" w:cs="TH SarabunIT๙" w:hint="cs"/>
          <w:sz w:val="36"/>
          <w:szCs w:val="36"/>
          <w:cs/>
        </w:rPr>
        <w:t xml:space="preserve"> ของเทศบาลตำบลสมเด็จ ตามกรอบเวลาปฏิทินที่สำนักงาน ป.ป.ช.กำหนด</w:t>
      </w:r>
    </w:p>
    <w:p w:rsidR="00F85B8D" w:rsidRDefault="00F85B8D" w:rsidP="00A74B22">
      <w:pPr>
        <w:spacing w:after="0"/>
        <w:jc w:val="thaiDistribute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 w:rsidR="0038767E">
        <w:rPr>
          <w:rFonts w:ascii="TH SarabunIT๙" w:hAnsi="TH SarabunIT๙" w:cs="TH SarabunIT๙"/>
          <w:sz w:val="36"/>
          <w:szCs w:val="36"/>
          <w:cs/>
        </w:rPr>
        <w:tab/>
      </w:r>
      <w:r w:rsidR="003C1A1D">
        <w:rPr>
          <w:rFonts w:ascii="TH SarabunIT๙" w:hAnsi="TH SarabunIT๙" w:cs="TH SarabunIT๙" w:hint="cs"/>
          <w:sz w:val="36"/>
          <w:szCs w:val="36"/>
          <w:cs/>
        </w:rPr>
        <w:t xml:space="preserve">สำหรับการประชุมครั้งนี้มีหัวหน้าส่วนราชการ และเจ้าหน้าที่ที่เกี่ยวข้องเข้าร่วมอย่างพร้อมเพรียงโดยได้ร่วมกันพิจารณาทบทวนผลการประเมิน </w:t>
      </w:r>
      <w:r w:rsidR="003C1A1D">
        <w:rPr>
          <w:rFonts w:ascii="TH SarabunIT๙" w:hAnsi="TH SarabunIT๙" w:cs="TH SarabunIT๙" w:hint="cs"/>
          <w:sz w:val="36"/>
          <w:szCs w:val="36"/>
          <w:cs/>
        </w:rPr>
        <w:t>(</w:t>
      </w:r>
      <w:r w:rsidR="003C1A1D">
        <w:rPr>
          <w:rFonts w:ascii="TH SarabunIT๙" w:hAnsi="TH SarabunIT๙" w:cs="TH SarabunIT๙"/>
          <w:sz w:val="36"/>
          <w:szCs w:val="36"/>
        </w:rPr>
        <w:t>ITA</w:t>
      </w:r>
      <w:r w:rsidR="003C1A1D">
        <w:rPr>
          <w:rFonts w:ascii="TH SarabunIT๙" w:hAnsi="TH SarabunIT๙" w:cs="TH SarabunIT๙" w:hint="cs"/>
          <w:sz w:val="36"/>
          <w:szCs w:val="36"/>
          <w:cs/>
        </w:rPr>
        <w:t>)</w:t>
      </w:r>
      <w:r w:rsidR="003C1A1D">
        <w:rPr>
          <w:rFonts w:ascii="TH SarabunIT๙" w:hAnsi="TH SarabunIT๙" w:cs="TH SarabunIT๙" w:hint="cs"/>
          <w:sz w:val="36"/>
          <w:szCs w:val="36"/>
          <w:cs/>
        </w:rPr>
        <w:t xml:space="preserve"> ในปีที่ผ่านมา วิเคราะห์จุดแข็ง จุดอ่อน และกำหนดแนวทางการปรับปรุงพัฒนาในประเด็นสำคัญ อาทิ การเปิดเผยข้อมูลสาธารณะ (</w:t>
      </w:r>
      <w:r w:rsidR="003C1A1D">
        <w:rPr>
          <w:rFonts w:ascii="TH SarabunIT๙" w:hAnsi="TH SarabunIT๙" w:cs="TH SarabunIT๙"/>
          <w:sz w:val="36"/>
          <w:szCs w:val="36"/>
        </w:rPr>
        <w:t>Open Data</w:t>
      </w:r>
      <w:r w:rsidR="003C1A1D">
        <w:rPr>
          <w:rFonts w:ascii="TH SarabunIT๙" w:hAnsi="TH SarabunIT๙" w:cs="TH SarabunIT๙" w:hint="cs"/>
          <w:sz w:val="36"/>
          <w:szCs w:val="36"/>
          <w:cs/>
        </w:rPr>
        <w:t>)</w:t>
      </w:r>
      <w:r w:rsidR="0038767E">
        <w:rPr>
          <w:rFonts w:ascii="TH SarabunIT๙" w:hAnsi="TH SarabunIT๙" w:cs="TH SarabunIT๙" w:hint="cs"/>
          <w:sz w:val="36"/>
          <w:szCs w:val="36"/>
          <w:cs/>
        </w:rPr>
        <w:t xml:space="preserve"> การป้องกันการทุจริตการส่งเสริมคุณธรรมจริยธรรม และการให้บริการประชาชนอย่างโปร่งใสและเป็นธรรม</w:t>
      </w:r>
    </w:p>
    <w:p w:rsidR="0038767E" w:rsidRDefault="0038767E" w:rsidP="00A74B22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นอกจากนี้ ที่ประชุมยังได้มอบหมายภารกิจและกำหนดกรอบระยะเวลาในการดำเนินงานของแต่</w:t>
      </w:r>
    </w:p>
    <w:p w:rsidR="0038767E" w:rsidRDefault="0038767E" w:rsidP="0038767E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ละส่วนงานอย่างชัดเจน เพื่อให้การดำเนินงานเป็นไปอย่างมีประสิทธิภาพและบรรลุเป้าหมายตามเกณฑ์</w:t>
      </w:r>
    </w:p>
    <w:p w:rsidR="0038767E" w:rsidRDefault="0038767E" w:rsidP="0038767E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การประเมิน</w:t>
      </w:r>
      <w:r>
        <w:rPr>
          <w:rFonts w:ascii="TH SarabunIT๙" w:hAnsi="TH SarabunIT๙" w:cs="TH SarabunIT๙" w:hint="cs"/>
          <w:sz w:val="36"/>
          <w:szCs w:val="36"/>
          <w:cs/>
        </w:rPr>
        <w:t>(</w:t>
      </w:r>
      <w:r>
        <w:rPr>
          <w:rFonts w:ascii="TH SarabunIT๙" w:hAnsi="TH SarabunIT๙" w:cs="TH SarabunIT๙"/>
          <w:sz w:val="36"/>
          <w:szCs w:val="36"/>
        </w:rPr>
        <w:t>ITA</w:t>
      </w:r>
      <w:r>
        <w:rPr>
          <w:rFonts w:ascii="TH SarabunIT๙" w:hAnsi="TH SarabunIT๙" w:cs="TH SarabunIT๙" w:hint="cs"/>
          <w:sz w:val="36"/>
          <w:szCs w:val="36"/>
          <w:cs/>
        </w:rPr>
        <w:t>)</w:t>
      </w:r>
      <w:r>
        <w:rPr>
          <w:rFonts w:ascii="TH SarabunIT๙" w:hAnsi="TH SarabunIT๙" w:cs="TH SarabunIT๙" w:hint="cs"/>
          <w:sz w:val="36"/>
          <w:szCs w:val="36"/>
          <w:cs/>
        </w:rPr>
        <w:t>ประจำปีงบประมาณ พ.ศ. 2569</w:t>
      </w:r>
    </w:p>
    <w:p w:rsidR="0038767E" w:rsidRDefault="0038767E" w:rsidP="00CE1854">
      <w:pPr>
        <w:spacing w:after="0"/>
        <w:ind w:left="720" w:firstLine="720"/>
        <w:jc w:val="thaiDistribute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เท</w:t>
      </w:r>
      <w:r w:rsidR="00CE1854">
        <w:rPr>
          <w:rFonts w:ascii="TH SarabunIT๙" w:hAnsi="TH SarabunIT๙" w:cs="TH SarabunIT๙" w:hint="cs"/>
          <w:sz w:val="36"/>
          <w:szCs w:val="36"/>
          <w:cs/>
        </w:rPr>
        <w:t>ศบาลตำบลสมเด็จ  มุ่งมั่น ในการพัฒนา</w:t>
      </w:r>
      <w:r>
        <w:rPr>
          <w:rFonts w:ascii="TH SarabunIT๙" w:hAnsi="TH SarabunIT๙" w:cs="TH SarabunIT๙" w:hint="cs"/>
          <w:sz w:val="36"/>
          <w:szCs w:val="36"/>
          <w:cs/>
        </w:rPr>
        <w:t>องค์กร</w:t>
      </w:r>
      <w:r w:rsidR="00CE1854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ให้มีความโปร่งใส</w:t>
      </w:r>
      <w:r w:rsidR="00CE1854">
        <w:rPr>
          <w:rFonts w:ascii="TH SarabunIT๙" w:hAnsi="TH SarabunIT๙" w:cs="TH SarabunIT๙" w:hint="cs"/>
          <w:sz w:val="36"/>
          <w:szCs w:val="36"/>
          <w:cs/>
        </w:rPr>
        <w:t xml:space="preserve"> ตรวจสอบได้ และยึดมั่นในหลัก</w:t>
      </w:r>
      <w:proofErr w:type="spellStart"/>
      <w:r w:rsidR="00CE1854">
        <w:rPr>
          <w:rFonts w:ascii="TH SarabunIT๙" w:hAnsi="TH SarabunIT๙" w:cs="TH SarabunIT๙" w:hint="cs"/>
          <w:sz w:val="36"/>
          <w:szCs w:val="36"/>
          <w:cs/>
        </w:rPr>
        <w:t>ธรรมาภิ</w:t>
      </w:r>
      <w:proofErr w:type="spellEnd"/>
      <w:r w:rsidR="00CE1854">
        <w:rPr>
          <w:rFonts w:ascii="TH SarabunIT๙" w:hAnsi="TH SarabunIT๙" w:cs="TH SarabunIT๙" w:hint="cs"/>
          <w:sz w:val="36"/>
          <w:szCs w:val="36"/>
          <w:cs/>
        </w:rPr>
        <w:t>บาล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CE1854">
        <w:rPr>
          <w:rFonts w:ascii="TH SarabunIT๙" w:hAnsi="TH SarabunIT๙" w:cs="TH SarabunIT๙" w:hint="cs"/>
          <w:sz w:val="36"/>
          <w:szCs w:val="36"/>
          <w:cs/>
        </w:rPr>
        <w:t>เพื่อสร้างความเชื่อมั่นให้กับประชาชนและผู้มีส่วนได้ส่วนเสียทุกภาคส่วนอย่างยั่งยืน</w:t>
      </w:r>
    </w:p>
    <w:p w:rsidR="00651A93" w:rsidRPr="00651A93" w:rsidRDefault="00651A93" w:rsidP="002A330C">
      <w:pPr>
        <w:spacing w:after="0"/>
        <w:rPr>
          <w:rFonts w:ascii="TH SarabunIT๙" w:hAnsi="TH SarabunIT๙" w:cs="TH SarabunIT๙" w:hint="cs"/>
          <w:sz w:val="36"/>
          <w:szCs w:val="36"/>
          <w:cs/>
        </w:rPr>
      </w:pPr>
    </w:p>
    <w:p w:rsidR="00BA4D56" w:rsidRDefault="00BA4D56" w:rsidP="002A330C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lastRenderedPageBreak/>
        <w:pict>
          <v:shape id="_x0000_s1028" type="#_x0000_t75" style="position:absolute;left:0;text-align:left;margin-left:-36.9pt;margin-top:-71.3pt;width:596.4pt;height:840pt;z-index:-251655168;mso-position-horizontal-relative:text;mso-position-vertical-relative:text">
            <v:imagedata r:id="rId4" o:title="ปกita"/>
          </v:shape>
        </w:pict>
      </w:r>
    </w:p>
    <w:p w:rsidR="002A330C" w:rsidRDefault="00C42C74" w:rsidP="002A330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42C74">
        <w:rPr>
          <w:rFonts w:ascii="TH SarabunIT๙" w:hAnsi="TH SarabunIT๙" w:cs="TH SarabunIT๙" w:hint="cs"/>
          <w:b/>
          <w:bCs/>
          <w:sz w:val="40"/>
          <w:szCs w:val="40"/>
          <w:cs/>
        </w:rPr>
        <w:t>ภาพประกอบกิจกรรม</w:t>
      </w:r>
    </w:p>
    <w:p w:rsidR="00C42C74" w:rsidRPr="00C42C74" w:rsidRDefault="00F42690" w:rsidP="002A330C">
      <w:pPr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bookmarkStart w:id="0" w:name="_GoBack"/>
      <w:bookmarkEnd w:id="0"/>
      <w:r w:rsidRPr="00F42690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 wp14:anchorId="4C1CA0FB" wp14:editId="01588A84">
            <wp:simplePos x="0" y="0"/>
            <wp:positionH relativeFrom="margin">
              <wp:posOffset>4207510</wp:posOffset>
            </wp:positionH>
            <wp:positionV relativeFrom="paragraph">
              <wp:posOffset>6723380</wp:posOffset>
            </wp:positionV>
            <wp:extent cx="2710917" cy="1655445"/>
            <wp:effectExtent l="0" t="0" r="0" b="1905"/>
            <wp:wrapNone/>
            <wp:docPr id="4" name="รูปภาพ 4" descr="C:\Users\Administrator\Desktop\702652015_1420922590069455_81761808780830800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702652015_1420922590069455_8176180878083080070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96" cy="165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690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 wp14:anchorId="299D4A05" wp14:editId="122D6362">
            <wp:simplePos x="0" y="0"/>
            <wp:positionH relativeFrom="margin">
              <wp:posOffset>1397635</wp:posOffset>
            </wp:positionH>
            <wp:positionV relativeFrom="paragraph">
              <wp:posOffset>6684645</wp:posOffset>
            </wp:positionV>
            <wp:extent cx="2559360" cy="1705824"/>
            <wp:effectExtent l="0" t="0" r="0" b="8890"/>
            <wp:wrapNone/>
            <wp:docPr id="3" name="รูปภาพ 3" descr="C:\Users\Administrator\Desktop\701881712_1420922736736107_44149009648661704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701881712_1420922736736107_4414900964866170423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360" cy="170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30" type="#_x0000_t75" style="position:absolute;left:0;text-align:left;margin-left:-8.45pt;margin-top:205.85pt;width:255.75pt;height:164.15pt;z-index:-251651072;mso-position-horizontal-relative:text;mso-position-vertical-relative:text">
            <v:imagedata r:id="rId7" o:title="702009988_1420922273402820_3974878857016398097_n"/>
          </v:shape>
        </w:pict>
      </w:r>
      <w:r>
        <w:rPr>
          <w:noProof/>
        </w:rPr>
        <w:pict>
          <v:shape id="_x0000_s1031" type="#_x0000_t75" style="position:absolute;left:0;text-align:left;margin-left:269.8pt;margin-top:208.75pt;width:275.55pt;height:161.65pt;z-index:-251649024;mso-position-horizontal-relative:text;mso-position-vertical-relative:text">
            <v:imagedata r:id="rId8" o:title="702163830_1420922356736145_3427661052515331969_n"/>
          </v:shape>
        </w:pict>
      </w:r>
      <w:r w:rsidR="00CA4B66">
        <w:rPr>
          <w:noProof/>
        </w:rPr>
        <w:pict>
          <v:shape id="_x0000_s1032" type="#_x0000_t75" style="position:absolute;left:0;text-align:left;margin-left:5.05pt;margin-top:395.9pt;width:199.5pt;height:117.05pt;z-index:-251646976;mso-position-horizontal-relative:text;mso-position-vertical-relative:text">
            <v:imagedata r:id="rId9" o:title="701004038_1420922303402817_7129842713239391746_n"/>
          </v:shape>
        </w:pict>
      </w:r>
      <w:r w:rsidR="00CA4B66" w:rsidRPr="00CA4B66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54DDE4B2" wp14:editId="5F9B5EC6">
            <wp:simplePos x="0" y="0"/>
            <wp:positionH relativeFrom="margin">
              <wp:posOffset>2664460</wp:posOffset>
            </wp:positionH>
            <wp:positionV relativeFrom="paragraph">
              <wp:posOffset>5008880</wp:posOffset>
            </wp:positionV>
            <wp:extent cx="2311400" cy="1540557"/>
            <wp:effectExtent l="0" t="0" r="0" b="2540"/>
            <wp:wrapNone/>
            <wp:docPr id="2" name="รูปภาพ 2" descr="C:\Users\Administrator\Desktop\703381486_1420922593402788_75309425557098382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703381486_1420922593402788_7530942555709838284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54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B66">
        <w:rPr>
          <w:noProof/>
        </w:rPr>
        <w:pict>
          <v:shape id="_x0000_s1033" type="#_x0000_t75" style="position:absolute;left:0;text-align:left;margin-left:394.5pt;margin-top:397.75pt;width:165pt;height:119.1pt;z-index:-251643904;mso-position-horizontal-relative:text;mso-position-vertical-relative:text">
            <v:imagedata r:id="rId11" o:title="703434109_1420922650069449_6660499810093696547_n"/>
          </v:shape>
        </w:pict>
      </w:r>
      <w:r w:rsidR="00CA4B66">
        <w:rPr>
          <w:noProof/>
        </w:rPr>
        <w:pict>
          <v:shape id="_x0000_s1029" type="#_x0000_t75" style="position:absolute;left:0;text-align:left;margin-left:123.55pt;margin-top:1.9pt;width:287.25pt;height:191.65pt;z-index:-251653120;mso-position-horizontal-relative:text;mso-position-vertical-relative:text">
            <v:imagedata r:id="rId12" o:title="704827582_1420922163402831_8868624114645460561_n"/>
          </v:shape>
        </w:pict>
      </w:r>
    </w:p>
    <w:sectPr w:rsidR="00C42C74" w:rsidRPr="00C42C74" w:rsidSect="002A330C">
      <w:pgSz w:w="11906" w:h="16838"/>
      <w:pgMar w:top="1440" w:right="849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30C"/>
    <w:rsid w:val="000E00F6"/>
    <w:rsid w:val="002A330C"/>
    <w:rsid w:val="0038767E"/>
    <w:rsid w:val="003C1A1D"/>
    <w:rsid w:val="00565BB9"/>
    <w:rsid w:val="005D394A"/>
    <w:rsid w:val="00651A93"/>
    <w:rsid w:val="00A74B22"/>
    <w:rsid w:val="00A84D1F"/>
    <w:rsid w:val="00BA4D56"/>
    <w:rsid w:val="00C30AAE"/>
    <w:rsid w:val="00C42C74"/>
    <w:rsid w:val="00CA4B66"/>
    <w:rsid w:val="00CE1854"/>
    <w:rsid w:val="00EE260F"/>
    <w:rsid w:val="00F42690"/>
    <w:rsid w:val="00F85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5:chartTrackingRefBased/>
  <w15:docId w15:val="{A89A6EC8-8236-44B1-9475-830B9CF99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16</cp:revision>
  <dcterms:created xsi:type="dcterms:W3CDTF">2026-06-23T07:35:00Z</dcterms:created>
  <dcterms:modified xsi:type="dcterms:W3CDTF">2026-06-23T08:37:00Z</dcterms:modified>
</cp:coreProperties>
</file>